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0" w:rsidRPr="003A2742" w:rsidRDefault="00714C05" w:rsidP="003A2742">
      <w:pPr>
        <w:spacing w:after="0" w:line="240" w:lineRule="auto"/>
        <w:rPr>
          <w:rFonts w:ascii="Bookman Old Style" w:hAnsi="Bookman Old Style"/>
          <w:b/>
          <w:sz w:val="20"/>
          <w:szCs w:val="20"/>
          <w:lang w:val="el-GR"/>
        </w:rPr>
      </w:pPr>
      <w:r w:rsidRPr="003A2742">
        <w:rPr>
          <w:rFonts w:ascii="Bookman Old Style" w:hAnsi="Bookman Old Style"/>
          <w:b/>
          <w:sz w:val="20"/>
          <w:szCs w:val="20"/>
          <w:lang w:val="el-GR"/>
        </w:rPr>
        <w:t xml:space="preserve">ΥΠΟΒΟΛΗ ΥΠΟΨΗΦΙΟΤΗΤΑΣ για ΣΥΜΠΑΡΑΣΤΑΤΗ ΤΟΥ ΔΗΜΟΤΗ &amp; Της ΕΠΙΧΕΙΡΗΣΗΣ του ΔΗΜΟΥ ΚΗΦΙΣΙΑΣ </w:t>
      </w: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του ΜΑΡΙΝΟΥ ΠΑΠΑΔΟΠΟΥΛΟΥ</w:t>
      </w: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κατοίκου Κηφισιάς, οδός Χαρίτων 15</w:t>
      </w: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 xml:space="preserve">Τ: 210 778 1045, </w:t>
      </w:r>
      <w:r w:rsidRPr="003A2742">
        <w:rPr>
          <w:rFonts w:ascii="Bookman Old Style" w:hAnsi="Bookman Old Style"/>
          <w:sz w:val="20"/>
          <w:szCs w:val="20"/>
          <w:lang w:val="en-GB"/>
        </w:rPr>
        <w:t>M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: 6974 71 80 71 </w:t>
      </w: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FB2BCE" w:rsidRDefault="00FB2BC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FB2BCE" w:rsidRPr="00FB2BCE" w:rsidRDefault="00FB2BCE" w:rsidP="00FB2BC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l-GR"/>
        </w:rPr>
      </w:pPr>
      <w:r w:rsidRPr="00FB2BCE">
        <w:rPr>
          <w:rFonts w:ascii="Bookman Old Style" w:hAnsi="Bookman Old Style"/>
          <w:sz w:val="24"/>
          <w:szCs w:val="24"/>
          <w:lang w:val="el-GR"/>
        </w:rPr>
        <w:t>Κηφισιά 17/7/2015</w:t>
      </w: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D80E3E" w:rsidRPr="003A2742" w:rsidRDefault="00D80E3E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714C05" w:rsidRPr="003A2742" w:rsidRDefault="00714C05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714C05" w:rsidRPr="003A2742" w:rsidRDefault="00714C05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714C05" w:rsidRPr="003A2742" w:rsidRDefault="00714C05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lastRenderedPageBreak/>
        <w:t>Προς:</w:t>
      </w:r>
    </w:p>
    <w:p w:rsidR="00714C05" w:rsidRPr="003A2742" w:rsidRDefault="00714C05" w:rsidP="003A2742">
      <w:pPr>
        <w:spacing w:after="0" w:line="240" w:lineRule="auto"/>
        <w:rPr>
          <w:rFonts w:ascii="Bookman Old Style" w:hAnsi="Bookman Old Style"/>
          <w:b/>
          <w:sz w:val="20"/>
          <w:szCs w:val="20"/>
          <w:lang w:val="el-GR"/>
        </w:rPr>
      </w:pPr>
      <w:r w:rsidRPr="003A2742">
        <w:rPr>
          <w:rFonts w:ascii="Bookman Old Style" w:hAnsi="Bookman Old Style"/>
          <w:b/>
          <w:sz w:val="20"/>
          <w:szCs w:val="20"/>
          <w:lang w:val="el-GR"/>
        </w:rPr>
        <w:t>ΓΡΑΦΕΙΟ ΔΗΜΟΤΙΚΟΥ ΣΥΜΒΟΥΛΙΟΥ</w:t>
      </w:r>
      <w:r w:rsidR="00D80E3E" w:rsidRPr="003A2742">
        <w:rPr>
          <w:rFonts w:ascii="Bookman Old Style" w:hAnsi="Bookman Old Style"/>
          <w:b/>
          <w:sz w:val="20"/>
          <w:szCs w:val="20"/>
          <w:lang w:val="el-GR"/>
        </w:rPr>
        <w:t xml:space="preserve"> του </w:t>
      </w:r>
      <w:r w:rsidRPr="003A2742">
        <w:rPr>
          <w:rFonts w:ascii="Bookman Old Style" w:hAnsi="Bookman Old Style"/>
          <w:b/>
          <w:sz w:val="20"/>
          <w:szCs w:val="20"/>
          <w:lang w:val="el-GR"/>
        </w:rPr>
        <w:t>ΔΗΜΟΥ ΚΗΦΙΣΙΑΣ</w:t>
      </w:r>
    </w:p>
    <w:p w:rsidR="008A76E0" w:rsidRPr="003A2742" w:rsidRDefault="008A76E0" w:rsidP="003A2742">
      <w:pPr>
        <w:spacing w:after="0" w:line="240" w:lineRule="auto"/>
        <w:rPr>
          <w:rFonts w:ascii="Bookman Old Style" w:hAnsi="Bookman Old Style"/>
          <w:b/>
          <w:sz w:val="20"/>
          <w:szCs w:val="20"/>
          <w:lang w:val="el-GR"/>
        </w:rPr>
      </w:pPr>
    </w:p>
    <w:p w:rsidR="00714C05" w:rsidRPr="003A2742" w:rsidRDefault="00714C05" w:rsidP="003A2742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Λαμβάνοντας υπόψη της από 8/7/2015 με αρ.πρ. 30253 προκήρυξη για την έμμισθη θέση του Συμπαραστάτη του Δημότη και της Επιχείρησης του Δήμου Κηφισιάς, Σας υποβάλλω δια του παρόντος την υποψηφιότητά μου και το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ζέον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 ενδιαφέρον μου για την προκηρυχθείσα θέση. </w:t>
      </w:r>
    </w:p>
    <w:p w:rsidR="00D80E3E" w:rsidRPr="003A2742" w:rsidRDefault="00714C05" w:rsidP="003A2742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Ο θεσμός του Συμπαραστάτη του Δημότη και της Επιχείρησης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έχει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 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>αποστολή την διαμεσολαβητική επίλυση των προβλ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>ημάτων που αντιμετωπίζουν άμεσα οι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θιγόμενοι πολίτες και επιχειρήσεις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στην Κηφισιά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από 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ενδεχόμενη 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κακοδιοίκηση των υπηρεσιών, των νομικών προσώπων και των επιχειρήσεων  του Δήμου Κηφισιάς (Κηφισιάς, Νέας Ερυθραίας, Εκάλης). 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>Ως εκ τούτου, η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λειτουργία του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Συμπαραστάτη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αποσκοπεί στην βελτίωση της δημοτικής διοίκησης και των σχέσεών της με το κοινό και διέπεται από τις αρχές της νομιμότητας, αμεροληψίας, ίσης μεταχείρισης, διαφάνειας και προστασίας των </w:t>
      </w:r>
      <w:r w:rsidR="00FB2BCE">
        <w:rPr>
          <w:rFonts w:ascii="Bookman Old Style" w:hAnsi="Bookman Old Style"/>
          <w:sz w:val="20"/>
          <w:szCs w:val="20"/>
          <w:lang w:val="el-GR"/>
        </w:rPr>
        <w:t>δικαιωμάτων των δημοτών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>.</w:t>
      </w:r>
      <w:r w:rsidR="00D80E3E" w:rsidRPr="003A2742">
        <w:rPr>
          <w:rFonts w:ascii="Bookman Old Style" w:hAnsi="Bookman Old Style"/>
          <w:sz w:val="20"/>
          <w:szCs w:val="20"/>
          <w:lang w:val="el-GR"/>
        </w:rPr>
        <w:t xml:space="preserve"> </w:t>
      </w:r>
    </w:p>
    <w:p w:rsidR="004D3C44" w:rsidRPr="003A2742" w:rsidRDefault="00D80E3E" w:rsidP="003A2742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Είναι γεγονός ότι ο δήμος της Κηφισιάς</w:t>
      </w:r>
      <w:r w:rsidR="003A2742">
        <w:rPr>
          <w:rFonts w:ascii="Bookman Old Style" w:hAnsi="Bookman Old Style"/>
          <w:sz w:val="20"/>
          <w:szCs w:val="20"/>
          <w:lang w:val="el-GR"/>
        </w:rPr>
        <w:t xml:space="preserve">—δεν είναι ο μόνος δήμος—με </w:t>
      </w:r>
      <w:r w:rsidRPr="003A2742">
        <w:rPr>
          <w:rFonts w:ascii="Bookman Old Style" w:hAnsi="Bookman Old Style"/>
          <w:sz w:val="20"/>
          <w:szCs w:val="20"/>
          <w:lang w:val="el-GR"/>
        </w:rPr>
        <w:t>καθυστέρηση ανταποκρίθηκε στην προκήρυξη της θέσης του Συμπαραστάτη δεδομένου ότι η νομοθετική πρόβλεψη για την ύπαρξη και λειτουργία του θεσμού αυτού υπάρχει ήδη στην ημεδαπή από τα τέλη του 2010 ενώ η πρόβλεψη για την ύπαρξη και λειτουργία του διαμεσολαβητικού του ρόλου υφίσταται ήδη από το 1999 σε Ψηφίσματα και Σ</w:t>
      </w:r>
      <w:r w:rsidR="004D3C44" w:rsidRPr="003A2742">
        <w:rPr>
          <w:rFonts w:ascii="Bookman Old Style" w:hAnsi="Bookman Old Style"/>
          <w:sz w:val="20"/>
          <w:szCs w:val="20"/>
          <w:lang w:val="el-GR"/>
        </w:rPr>
        <w:t>ύσταση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 του Συμβουλίου της Ευρώπης</w:t>
      </w:r>
      <w:r w:rsidR="004D3C44" w:rsidRPr="003A2742">
        <w:rPr>
          <w:rFonts w:ascii="Bookman Old Style" w:hAnsi="Bookman Old Style"/>
          <w:sz w:val="20"/>
          <w:szCs w:val="20"/>
          <w:lang w:val="el-GR"/>
        </w:rPr>
        <w:t xml:space="preserve">. </w:t>
      </w:r>
    </w:p>
    <w:p w:rsidR="00D80E3E" w:rsidRPr="003A2742" w:rsidRDefault="004D3C44" w:rsidP="003A2742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Με την υποβληθείσα δια του παρόντος υποψηφιότητά μου επιθυμώ να σας διαβεβαιώσω ότι ο στόχος της διαμεσολαβητικής επίλυσης διαφορών που τυχόν προκύψουν γίνεται κατανοητός ως πρώτιστης σημασίας για την εύρυθμη και χρηστή δημόσια διοίκηση στο δήμο Κηφισιάς. Ο στόχος αυτός είναι εφικτός μόνον εφόσον ο Συμπαραστάτης—μεταξύ άλλων περί τη δημόσια διοίκηση στο δήμο Κηφισιάς—κινηθεί αυστηρά στο πλαίσιο της νομιμότητας, αμεροληψίας, ίσης μεταχείρισης, διαφάνειας και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 </w:t>
      </w:r>
      <w:r w:rsidRPr="003A2742">
        <w:rPr>
          <w:rFonts w:ascii="Bookman Old Style" w:hAnsi="Bookman Old Style"/>
          <w:sz w:val="20"/>
          <w:szCs w:val="20"/>
          <w:lang w:val="el-GR"/>
        </w:rPr>
        <w:lastRenderedPageBreak/>
        <w:t xml:space="preserve">προστασίας των 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δικαιωμάτων των πολιτών της Κηφισιάς, Νέας Ερυθραίας και Εκάλης.  </w:t>
      </w:r>
    </w:p>
    <w:p w:rsidR="003A2742" w:rsidRDefault="003A2742" w:rsidP="003A2742">
      <w:pPr>
        <w:spacing w:after="0" w:line="240" w:lineRule="auto"/>
        <w:ind w:firstLine="720"/>
        <w:jc w:val="both"/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</w:pP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Ο Συμπαραστάτης του δημότη κ</w:t>
      </w:r>
      <w:r w:rsidR="00FB2BCE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αι της επιχείρησης στην Κηφισιά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ως 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θεσμός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χρηστής δημόσιας διοίκησης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πρέπει να υποστηριχθεί, να εμπεδωθεί και να εξελιχθεί, προκειμένου να ενισχύσει τις προσπάθειες για την διαμόρφωση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ενός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</w:t>
      </w:r>
      <w:r w:rsidRPr="003A2742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shd w:val="clear" w:color="auto" w:fill="FFFFFF"/>
          <w:lang w:val="el-GR"/>
        </w:rPr>
        <w:t>σύγχρονου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,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</w:t>
      </w:r>
      <w:r w:rsidRPr="003A2742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shd w:val="clear" w:color="auto" w:fill="FFFFFF"/>
          <w:lang w:val="el-GR"/>
        </w:rPr>
        <w:t>δημιουργικού</w:t>
      </w:r>
      <w:r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shd w:val="clear" w:color="auto" w:fill="FFFFFF"/>
          <w:lang w:val="el-GR"/>
        </w:rPr>
        <w:t xml:space="preserve"> 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και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κυρίως</w:t>
      </w:r>
      <w:r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 xml:space="preserve"> </w:t>
      </w:r>
      <w:r w:rsidRPr="003A2742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shd w:val="clear" w:color="auto" w:fill="FFFFFF"/>
          <w:lang w:val="el-GR"/>
        </w:rPr>
        <w:t>πολιτικά αναβαθμισμένου συστήματος τοπικής διακυβέρνησης</w:t>
      </w:r>
      <w:r w:rsidRPr="003A2742">
        <w:rPr>
          <w:rStyle w:val="apple-converted-space"/>
          <w:rFonts w:ascii="Bookman Old Style" w:hAnsi="Bookman Old Style" w:cs="Helvetica"/>
          <w:b/>
          <w:sz w:val="20"/>
          <w:szCs w:val="20"/>
          <w:shd w:val="clear" w:color="auto" w:fill="FFFFFF"/>
        </w:rPr>
        <w:t> </w:t>
      </w:r>
      <w:r w:rsidRPr="003A2742">
        <w:rPr>
          <w:rFonts w:ascii="Bookman Old Style" w:hAnsi="Bookman Old Style" w:cs="Helvetica"/>
          <w:sz w:val="20"/>
          <w:szCs w:val="20"/>
          <w:shd w:val="clear" w:color="auto" w:fill="FFFFFF"/>
          <w:lang w:val="el-GR"/>
        </w:rPr>
        <w:t>που θα λειτουργεί με γνώμονα τον πολίτη και τα δικαιώματα του, αφήνοντας στο παρελθόν τις πελατειακές αντιλήψεις και τους μηχανισμούς που το υπηρετούσαν.</w:t>
      </w:r>
    </w:p>
    <w:p w:rsidR="003A2742" w:rsidRDefault="003A2742" w:rsidP="003A2742">
      <w:pPr>
        <w:spacing w:after="0" w:line="240" w:lineRule="auto"/>
        <w:ind w:firstLine="720"/>
        <w:jc w:val="both"/>
        <w:rPr>
          <w:rFonts w:ascii="Bookman Old Style" w:hAnsi="Bookman Old Style" w:cs="Helvetica"/>
          <w:sz w:val="20"/>
          <w:szCs w:val="20"/>
          <w:lang w:val="el-GR"/>
        </w:rPr>
      </w:pPr>
      <w:r w:rsidRPr="003A2742">
        <w:rPr>
          <w:rFonts w:ascii="Bookman Old Style" w:hAnsi="Bookman Old Style" w:cs="Helvetica"/>
          <w:sz w:val="20"/>
          <w:szCs w:val="20"/>
          <w:lang w:val="el-GR"/>
        </w:rPr>
        <w:t xml:space="preserve">Ως βάση για τα προαναφερόμενα </w:t>
      </w:r>
      <w:r w:rsidR="00FB2BCE">
        <w:rPr>
          <w:rFonts w:ascii="Bookman Old Style" w:hAnsi="Bookman Old Style" w:cs="Helvetica"/>
          <w:sz w:val="20"/>
          <w:szCs w:val="20"/>
          <w:lang w:val="el-GR"/>
        </w:rPr>
        <w:t>λαμβάνονται υπόψη οι προβλέψεις του Συμβουλίου της Ευρώπης, και δη</w:t>
      </w:r>
      <w:r w:rsidRPr="003A2742">
        <w:rPr>
          <w:rFonts w:ascii="Bookman Old Style" w:hAnsi="Bookman Old Style" w:cs="Helvetica"/>
          <w:sz w:val="20"/>
          <w:szCs w:val="20"/>
          <w:lang w:val="el-GR"/>
        </w:rPr>
        <w:t xml:space="preserve"> το</w:t>
      </w:r>
      <w:r>
        <w:rPr>
          <w:rFonts w:ascii="Bookman Old Style" w:hAnsi="Bookman Old Style" w:cs="Helvetica"/>
          <w:sz w:val="20"/>
          <w:szCs w:val="20"/>
          <w:lang w:val="el-GR"/>
        </w:rPr>
        <w:t xml:space="preserve"> </w:t>
      </w:r>
      <w:hyperlink r:id="rId8" w:history="1">
        <w:r w:rsidRPr="003A2742">
          <w:rPr>
            <w:rStyle w:val="Strong"/>
            <w:rFonts w:ascii="Bookman Old Style" w:hAnsi="Bookman Old Style" w:cs="Helvetica"/>
            <w:b w:val="0"/>
            <w:sz w:val="20"/>
            <w:szCs w:val="20"/>
            <w:bdr w:val="none" w:sz="0" w:space="0" w:color="auto" w:frame="1"/>
            <w:lang w:val="el-GR"/>
          </w:rPr>
          <w:t>Ψήφισμα</w:t>
        </w:r>
        <w:r>
          <w:rPr>
            <w:rStyle w:val="Strong"/>
            <w:rFonts w:ascii="Bookman Old Style" w:hAnsi="Bookman Old Style" w:cs="Helvetica"/>
            <w:b w:val="0"/>
            <w:sz w:val="20"/>
            <w:szCs w:val="20"/>
            <w:bdr w:val="none" w:sz="0" w:space="0" w:color="auto" w:frame="1"/>
            <w:lang w:val="el-GR"/>
          </w:rPr>
          <w:t xml:space="preserve"> </w:t>
        </w:r>
        <w:r w:rsidRPr="003A2742">
          <w:rPr>
            <w:rStyle w:val="Strong"/>
            <w:rFonts w:ascii="Bookman Old Style" w:hAnsi="Bookman Old Style" w:cs="Helvetica"/>
            <w:b w:val="0"/>
            <w:sz w:val="20"/>
            <w:szCs w:val="20"/>
            <w:bdr w:val="none" w:sz="0" w:space="0" w:color="auto" w:frame="1"/>
            <w:lang w:val="el-GR"/>
          </w:rPr>
          <w:t>80/1999</w:t>
        </w:r>
      </w:hyperlink>
      <w:r w:rsidRPr="003A2742">
        <w:rPr>
          <w:rStyle w:val="apple-converted-space"/>
          <w:rFonts w:ascii="Bookman Old Style" w:hAnsi="Bookman Old Style" w:cs="Helvetica"/>
          <w:sz w:val="20"/>
          <w:szCs w:val="20"/>
        </w:rPr>
        <w:t> </w:t>
      </w:r>
      <w:r w:rsidRPr="003A2742">
        <w:rPr>
          <w:rFonts w:ascii="Bookman Old Style" w:hAnsi="Bookman Old Style" w:cs="Helvetica"/>
          <w:sz w:val="20"/>
          <w:szCs w:val="20"/>
          <w:lang w:val="el-GR"/>
        </w:rPr>
        <w:t>του Κογκρέσου των Τοπικών και Περιφερειακών Αρχών του Συμβουλίου της Ευρώπης</w:t>
      </w:r>
      <w:r w:rsidR="00FB2BCE">
        <w:rPr>
          <w:rFonts w:ascii="Bookman Old Style" w:hAnsi="Bookman Old Style" w:cs="Helvetica"/>
          <w:sz w:val="20"/>
          <w:szCs w:val="20"/>
          <w:lang w:val="el-GR"/>
        </w:rPr>
        <w:t>,</w:t>
      </w:r>
      <w:r w:rsidRPr="003A2742">
        <w:rPr>
          <w:rFonts w:ascii="Bookman Old Style" w:hAnsi="Bookman Old Style" w:cs="Helvetica"/>
          <w:sz w:val="20"/>
          <w:szCs w:val="20"/>
          <w:lang w:val="el-GR"/>
        </w:rPr>
        <w:t xml:space="preserve"> το οποίο αφενός καλεί τις τοπικές αρχές που δεν έχουν τον θεσμό να τον ενεργοποιήσουν, ιδρύοντας γραφεία συνηγόρων, με επαρκείς πόρους και μέσα και αφετέρου περιγράφει με αναλυτικό τρόπο</w:t>
      </w:r>
      <w:r w:rsidRPr="003A2742">
        <w:rPr>
          <w:rStyle w:val="apple-converted-space"/>
          <w:rFonts w:ascii="Bookman Old Style" w:hAnsi="Bookman Old Style" w:cs="Helvetica"/>
          <w:sz w:val="20"/>
          <w:szCs w:val="20"/>
        </w:rPr>
        <w:t> </w:t>
      </w:r>
      <w:r w:rsidRPr="003A2742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τις αρχές που πρέπει να διέπουν το θεσμό του Συμπαραστάτη και τα χαρακτηριστικά που πρέπει να συγκεντρώνουν τα πρόσωπα που θα αναλάβουν αυτή την αποστολή</w:t>
      </w:r>
      <w:r w:rsidRPr="003A2742">
        <w:rPr>
          <w:rFonts w:ascii="Bookman Old Style" w:hAnsi="Bookman Old Style" w:cs="Helvetica"/>
          <w:sz w:val="20"/>
          <w:szCs w:val="20"/>
          <w:lang w:val="el-GR"/>
        </w:rPr>
        <w:t>, επισημαίνοντας χαρακτηριστικά:</w:t>
      </w:r>
    </w:p>
    <w:p w:rsidR="00920321" w:rsidRDefault="003A2742" w:rsidP="00FB2BCE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Bookman Old Style" w:hAnsi="Bookman Old Style" w:cs="Helvetica"/>
          <w:sz w:val="20"/>
          <w:szCs w:val="20"/>
          <w:lang w:val="el-GR"/>
        </w:rPr>
      </w:pPr>
      <w:r w:rsidRPr="003A2742">
        <w:rPr>
          <w:rFonts w:ascii="Bookman Old Style" w:hAnsi="Bookman Old Style" w:cs="Helvetica"/>
          <w:sz w:val="20"/>
          <w:szCs w:val="20"/>
          <w:lang w:val="el-GR"/>
        </w:rPr>
        <w:t>“</w:t>
      </w:r>
      <w:r w:rsidRPr="003A2742">
        <w:rPr>
          <w:rStyle w:val="Emphasis"/>
          <w:rFonts w:ascii="Bookman Old Style" w:hAnsi="Bookman Old Style" w:cs="Helvetica"/>
          <w:sz w:val="20"/>
          <w:szCs w:val="20"/>
          <w:bdr w:val="none" w:sz="0" w:space="0" w:color="auto" w:frame="1"/>
          <w:lang w:val="el-GR"/>
        </w:rPr>
        <w:t>Τα βασικά ποιοτικά χαρακτηριστικά ενός Συνηγόρου, όσον αφορά τις λειτουργίες του, είναι η</w:t>
      </w:r>
      <w:r w:rsidRPr="003A2742">
        <w:rPr>
          <w:rStyle w:val="apple-converted-space"/>
          <w:rFonts w:ascii="Bookman Old Style" w:hAnsi="Bookman Old Style" w:cs="Helvetica"/>
          <w:i/>
          <w:iCs/>
          <w:sz w:val="20"/>
          <w:szCs w:val="20"/>
          <w:bdr w:val="none" w:sz="0" w:space="0" w:color="auto" w:frame="1"/>
        </w:rPr>
        <w:t> </w:t>
      </w:r>
      <w:r w:rsidRPr="003A2742">
        <w:rPr>
          <w:rStyle w:val="Strong"/>
          <w:rFonts w:ascii="Bookman Old Style" w:hAnsi="Bookman Old Style" w:cs="Helvetica"/>
          <w:b w:val="0"/>
          <w:i/>
          <w:iCs/>
          <w:sz w:val="20"/>
          <w:szCs w:val="20"/>
          <w:bdr w:val="none" w:sz="0" w:space="0" w:color="auto" w:frame="1"/>
          <w:lang w:val="el-GR"/>
        </w:rPr>
        <w:t>ανεξαρτησία</w:t>
      </w:r>
      <w:r w:rsidRPr="00FB2BCE">
        <w:rPr>
          <w:rStyle w:val="Emphasis"/>
          <w:rFonts w:ascii="Bookman Old Style" w:hAnsi="Bookman Old Style" w:cs="Helvetica"/>
          <w:sz w:val="20"/>
          <w:szCs w:val="20"/>
          <w:bdr w:val="none" w:sz="0" w:space="0" w:color="auto" w:frame="1"/>
          <w:lang w:val="el-GR"/>
        </w:rPr>
        <w:t>,</w:t>
      </w:r>
      <w:r w:rsidRPr="003A2742">
        <w:rPr>
          <w:rStyle w:val="Emphasis"/>
          <w:rFonts w:ascii="Bookman Old Style" w:hAnsi="Bookman Old Style" w:cs="Helvetica"/>
          <w:b/>
          <w:sz w:val="20"/>
          <w:szCs w:val="20"/>
          <w:bdr w:val="none" w:sz="0" w:space="0" w:color="auto" w:frame="1"/>
          <w:lang w:val="el-GR"/>
        </w:rPr>
        <w:t xml:space="preserve"> </w:t>
      </w:r>
      <w:r w:rsidRPr="003A2742">
        <w:rPr>
          <w:rStyle w:val="Emphasis"/>
          <w:rFonts w:ascii="Bookman Old Style" w:hAnsi="Bookman Old Style" w:cs="Helvetica"/>
          <w:sz w:val="20"/>
          <w:szCs w:val="20"/>
          <w:bdr w:val="none" w:sz="0" w:space="0" w:color="auto" w:frame="1"/>
          <w:lang w:val="el-GR"/>
        </w:rPr>
        <w:t>η</w:t>
      </w:r>
      <w:r w:rsidRPr="003A2742">
        <w:rPr>
          <w:rStyle w:val="apple-converted-space"/>
          <w:rFonts w:ascii="Bookman Old Style" w:hAnsi="Bookman Old Style" w:cs="Helvetica"/>
          <w:b/>
          <w:i/>
          <w:iCs/>
          <w:sz w:val="20"/>
          <w:szCs w:val="20"/>
          <w:bdr w:val="none" w:sz="0" w:space="0" w:color="auto" w:frame="1"/>
        </w:rPr>
        <w:t> </w:t>
      </w:r>
      <w:r w:rsidRPr="003A2742">
        <w:rPr>
          <w:rStyle w:val="Strong"/>
          <w:rFonts w:ascii="Bookman Old Style" w:hAnsi="Bookman Old Style" w:cs="Helvetica"/>
          <w:b w:val="0"/>
          <w:i/>
          <w:iCs/>
          <w:sz w:val="20"/>
          <w:szCs w:val="20"/>
          <w:bdr w:val="none" w:sz="0" w:space="0" w:color="auto" w:frame="1"/>
          <w:lang w:val="el-GR"/>
        </w:rPr>
        <w:t>αμεροληψία</w:t>
      </w:r>
      <w:r w:rsidRPr="003A2742">
        <w:rPr>
          <w:rStyle w:val="apple-converted-space"/>
          <w:rFonts w:ascii="Bookman Old Style" w:hAnsi="Bookman Old Style" w:cs="Helvetica"/>
          <w:b/>
          <w:i/>
          <w:iCs/>
          <w:sz w:val="20"/>
          <w:szCs w:val="20"/>
          <w:bdr w:val="none" w:sz="0" w:space="0" w:color="auto" w:frame="1"/>
        </w:rPr>
        <w:t> </w:t>
      </w:r>
      <w:r w:rsidRPr="003A2742">
        <w:rPr>
          <w:rStyle w:val="Emphasis"/>
          <w:rFonts w:ascii="Bookman Old Style" w:hAnsi="Bookman Old Style" w:cs="Helvetica"/>
          <w:sz w:val="20"/>
          <w:szCs w:val="20"/>
          <w:bdr w:val="none" w:sz="0" w:space="0" w:color="auto" w:frame="1"/>
          <w:lang w:val="el-GR"/>
        </w:rPr>
        <w:t>και η</w:t>
      </w:r>
      <w:r w:rsidRPr="003A2742">
        <w:rPr>
          <w:rStyle w:val="apple-converted-space"/>
          <w:rFonts w:ascii="Bookman Old Style" w:hAnsi="Bookman Old Style" w:cs="Helvetica"/>
          <w:b/>
          <w:i/>
          <w:iCs/>
          <w:sz w:val="20"/>
          <w:szCs w:val="20"/>
          <w:bdr w:val="none" w:sz="0" w:space="0" w:color="auto" w:frame="1"/>
        </w:rPr>
        <w:t> </w:t>
      </w:r>
      <w:r w:rsidRPr="003A2742">
        <w:rPr>
          <w:rStyle w:val="Strong"/>
          <w:rFonts w:ascii="Bookman Old Style" w:hAnsi="Bookman Old Style" w:cs="Helvetica"/>
          <w:b w:val="0"/>
          <w:i/>
          <w:iCs/>
          <w:sz w:val="20"/>
          <w:szCs w:val="20"/>
          <w:bdr w:val="none" w:sz="0" w:space="0" w:color="auto" w:frame="1"/>
          <w:lang w:val="el-GR"/>
        </w:rPr>
        <w:t>επάρκεια</w:t>
      </w:r>
      <w:r w:rsidRPr="003A2742">
        <w:rPr>
          <w:rStyle w:val="Emphasis"/>
          <w:rFonts w:ascii="Bookman Old Style" w:hAnsi="Bookman Old Style" w:cs="Helvetica"/>
          <w:b/>
          <w:sz w:val="20"/>
          <w:szCs w:val="20"/>
          <w:bdr w:val="none" w:sz="0" w:space="0" w:color="auto" w:frame="1"/>
          <w:lang w:val="el-GR"/>
        </w:rPr>
        <w:t>.</w:t>
      </w:r>
      <w:r w:rsidRPr="003A2742">
        <w:rPr>
          <w:rStyle w:val="Emphasis"/>
          <w:rFonts w:ascii="Bookman Old Style" w:hAnsi="Bookman Old Style" w:cs="Helvetica"/>
          <w:sz w:val="20"/>
          <w:szCs w:val="20"/>
          <w:bdr w:val="none" w:sz="0" w:space="0" w:color="auto" w:frame="1"/>
          <w:lang w:val="el-GR"/>
        </w:rPr>
        <w:t xml:space="preserve"> Γι’ αυτό, το επιλεγόμενο πρόσωπο δεν πρέπει να δέχεται επιρροές από (ή να υπόκειται σε πιέσεις από) τα όργανα των τοπικών και περιφερειακών αρχών, το ανώτερο προσωπικό τους, τα πολιτικά κόμματα κλπ.</w:t>
      </w:r>
    </w:p>
    <w:p w:rsidR="003A2742" w:rsidRDefault="00920321" w:rsidP="0092032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 xml:space="preserve">Σας δηλώνω ότι δεν είμαι μέλος πολιτικού κόμματος, δεν έχω κανενός είδους εξαρτήσεις από οποιονδήποτε κομματικό ή πολιτικό φορέα, και ότι ενεργώ ως επαγγελματίας δικηγόρος με ανεξαρτησία, αμεροληψία και επάρκεια γνώσεων και συμπεριφορών που σποσκοπούν μόνον στην εφαρμογή του νόμου. </w:t>
      </w:r>
    </w:p>
    <w:p w:rsidR="003A2742" w:rsidRPr="000E61ED" w:rsidRDefault="00920321" w:rsidP="000E61E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Bookman Old Style" w:hAnsi="Bookman Old Style" w:cs="Helvetica"/>
          <w:b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 xml:space="preserve">Τη δηλωθείσα ανεξαρτησία, αμεροληψία και επάρκεια προτίθεμαι να αξιοποιήσω στο πλαίσιο λειτουργίας του θεσμικού ρόλου του Συμπαραστάτη του δημότη και της επιχείρησης στην </w:t>
      </w:r>
      <w:r>
        <w:rPr>
          <w:rFonts w:ascii="Bookman Old Style" w:hAnsi="Bookman Old Style"/>
          <w:sz w:val="20"/>
          <w:szCs w:val="20"/>
          <w:lang w:val="el-GR"/>
        </w:rPr>
        <w:lastRenderedPageBreak/>
        <w:t xml:space="preserve">Κηφισιά εφόσον το δημοτικό συμβούλιο αυτής </w:t>
      </w:r>
      <w:r w:rsidR="000E61ED">
        <w:rPr>
          <w:rFonts w:ascii="Bookman Old Style" w:hAnsi="Bookman Old Style"/>
          <w:sz w:val="20"/>
          <w:szCs w:val="20"/>
          <w:lang w:val="el-GR"/>
        </w:rPr>
        <w:t>προκρίνει την υποψηφιότητά μου. Κι αυτό γιατ</w:t>
      </w:r>
      <w:r w:rsidR="00F74852">
        <w:rPr>
          <w:rFonts w:ascii="Bookman Old Style" w:hAnsi="Bookman Old Style"/>
          <w:sz w:val="20"/>
          <w:szCs w:val="20"/>
          <w:lang w:val="el-GR"/>
        </w:rPr>
        <w:t>ί</w:t>
      </w:r>
      <w:r w:rsidR="000E61ED">
        <w:rPr>
          <w:rFonts w:ascii="Bookman Old Style" w:hAnsi="Bookman Old Style"/>
          <w:sz w:val="20"/>
          <w:szCs w:val="20"/>
          <w:lang w:val="el-GR"/>
        </w:rPr>
        <w:t xml:space="preserve"> ο 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>ο Συμπαραστάτης του Δημότη και της Επιχείρησης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 xml:space="preserve"> στην Κηφισιά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 xml:space="preserve"> δεν είναι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 xml:space="preserve">—ούτε πρέπει να γίνει—μια έμμισθη εντολή υπηρέτησης των συμφερόντων των εκάστοτε διοικούντων, αλλά είναι μιά έμμισθη εντολή υπηρέτησης των συμφερόντων των δημοτών και των διοικούντων υπό την έννοια της επίτευξης </w:t>
      </w:r>
      <w:r w:rsidR="00F74852">
        <w:rPr>
          <w:rFonts w:ascii="Bookman Old Style" w:hAnsi="Bookman Old Style" w:cs="Helvetica"/>
          <w:sz w:val="20"/>
          <w:szCs w:val="20"/>
          <w:lang w:val="el-GR"/>
        </w:rPr>
        <w:t xml:space="preserve">συναινετικών 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>λύσεων από προβλήματα εκ του τρόπου άσκησης της δημόσιας διοίκησης στην τοπική αυτοδιοίκηση πρώτου βαθμού δια της διαμεσολαβητικής παρέμβασης του Συμπαραστάτη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>.</w:t>
      </w:r>
      <w:r w:rsidR="003A2742" w:rsidRPr="003A2742">
        <w:rPr>
          <w:rStyle w:val="apple-converted-space"/>
          <w:rFonts w:ascii="Bookman Old Style" w:hAnsi="Bookman Old Style" w:cs="Helvetica"/>
          <w:sz w:val="20"/>
          <w:szCs w:val="20"/>
        </w:rPr>
        <w:t> </w:t>
      </w:r>
      <w:r w:rsidR="000E61ED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 xml:space="preserve">Ο Συμπαραστάτης είναι κατεξοχήν </w:t>
      </w:r>
      <w:r w:rsidR="003A2742" w:rsidRPr="00920321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θεσμό</w:t>
      </w:r>
      <w:r w:rsidR="000E61ED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ς</w:t>
      </w:r>
      <w:r w:rsidR="003A2742" w:rsidRPr="00920321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 xml:space="preserve"> ο οποίος έχει τις δυνατότητες να συμβάλλει στην εμβάθυνση των δικαιωμάτων των </w:t>
      </w:r>
      <w:r w:rsidR="00F74852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δημοτών</w:t>
      </w:r>
      <w:r w:rsidR="003A2742" w:rsidRPr="00920321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, προσδίδοντας νέες διαστάσεις τόσο στην εξωδικαστική επίλυση διαφορών, όσο και στην θεσμική παρέμβαση σε σημαντικά ζητήματα που</w:t>
      </w:r>
      <w:r w:rsidR="000E61ED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 xml:space="preserve"> τυχόν</w:t>
      </w:r>
      <w:r w:rsidR="003A2742" w:rsidRPr="00920321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 xml:space="preserve"> αντιμετωπίζ</w:t>
      </w:r>
      <w:r w:rsidR="000E61ED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ει</w:t>
      </w:r>
      <w:r w:rsidR="003A2742" w:rsidRPr="00920321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 xml:space="preserve"> </w:t>
      </w:r>
      <w:r w:rsidR="000E61ED">
        <w:rPr>
          <w:rStyle w:val="Strong"/>
          <w:rFonts w:ascii="Bookman Old Style" w:hAnsi="Bookman Old Style" w:cs="Helvetica"/>
          <w:b w:val="0"/>
          <w:sz w:val="20"/>
          <w:szCs w:val="20"/>
          <w:bdr w:val="none" w:sz="0" w:space="0" w:color="auto" w:frame="1"/>
          <w:lang w:val="el-GR"/>
        </w:rPr>
        <w:t>ο δήμος Κηφισιάς. Ο Συμπαραστάτης αποσκοπεί σ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 xml:space="preserve">το να μπορέσει να οικοδομηθεί σε μία στερεή βάση η σχέση εμπιστοσύνης μεταξύ 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>πολιτών του Καλλικρατικού δήμου Κηφισιάς (Κηφισιά, Νέα Ερυθραία, Εκάλη)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 xml:space="preserve"> 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>και της δημόσιας διοίκησης του δ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>ήμου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 xml:space="preserve"> αυτού και αυτό μπορεί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 xml:space="preserve"> να 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>συμβεί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 xml:space="preserve"> μέσα από ένα πλαίσιο </w:t>
      </w:r>
      <w:r w:rsidR="000E61ED">
        <w:rPr>
          <w:rFonts w:ascii="Bookman Old Style" w:hAnsi="Bookman Old Style" w:cs="Helvetica"/>
          <w:sz w:val="20"/>
          <w:szCs w:val="20"/>
          <w:lang w:val="el-GR"/>
        </w:rPr>
        <w:t>διαμεσολάβησης και συναίνεσης στην επίτευξη λύσεων επί των προκυπτόντων προβλημάτων</w:t>
      </w:r>
      <w:r w:rsidR="003A2742" w:rsidRPr="003A2742">
        <w:rPr>
          <w:rFonts w:ascii="Bookman Old Style" w:hAnsi="Bookman Old Style" w:cs="Helvetica"/>
          <w:sz w:val="20"/>
          <w:szCs w:val="20"/>
          <w:lang w:val="el-GR"/>
        </w:rPr>
        <w:t>.</w:t>
      </w:r>
    </w:p>
    <w:p w:rsidR="00FB2BCE" w:rsidRDefault="000E61ED" w:rsidP="003A2742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  <w:shd w:val="clear" w:color="auto" w:fill="FFFFFF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 xml:space="preserve">Δια των υποβληθέντων εγγράφων εκ της υποψηφιότητάς μου </w:t>
      </w:r>
      <w:r w:rsidR="001B1AF8" w:rsidRPr="003A274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αποδεικνύεται </w:t>
      </w:r>
      <w:r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>η επάρκεια γνώσεων</w:t>
      </w:r>
      <w:r w:rsidR="001B1AF8" w:rsidRPr="003A274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και</w:t>
      </w:r>
      <w:r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η</w:t>
      </w:r>
      <w:r w:rsidR="001B1AF8" w:rsidRPr="003A274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σημαντική εμπειρία ανάλογη </w:t>
      </w:r>
      <w:r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των απαιτήσεων του θεσμικού ρόλου του Συμπαραστάτη. Αποδεικνύεται επίσης το εγνωσμένο κύρος που περιγράφεται </w:t>
      </w:r>
      <w:r w:rsidR="00FB2BCE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>(</w:t>
      </w:r>
      <w:r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>ασαφώς</w:t>
      </w:r>
      <w:r w:rsidR="00FB2BCE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>)</w:t>
      </w:r>
      <w:r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στο νόμο ως προϋπόθεση για την επιλογή του προσώπου του συμπαραστάτη</w:t>
      </w:r>
      <w:r w:rsidR="00F7485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αφού η ευρεία συμμετοχή του υπογραφόμενου σε διεθνή και ημεδαπά επιστημονικά </w:t>
      </w:r>
      <w:r w:rsidR="00F74852">
        <w:rPr>
          <w:rFonts w:ascii="Bookman Old Style" w:hAnsi="Bookman Old Style"/>
          <w:sz w:val="20"/>
          <w:szCs w:val="20"/>
          <w:shd w:val="clear" w:color="auto" w:fill="FFFFFF"/>
        </w:rPr>
        <w:t>fora</w:t>
      </w:r>
      <w:r w:rsidR="00F7485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και δραστηριότητες χρηματοδοτούμενες από την Ευρωπαϊκή Επιτροπή για την υλοποίηση έργων επί σκοπώ βελτίωσης του νομοθετικού και διαχειριστικού </w:t>
      </w:r>
      <w:r w:rsidR="00F74852">
        <w:rPr>
          <w:rFonts w:ascii="Bookman Old Style" w:hAnsi="Bookman Old Style"/>
          <w:sz w:val="20"/>
          <w:szCs w:val="20"/>
          <w:shd w:val="clear" w:color="auto" w:fill="FFFFFF"/>
        </w:rPr>
        <w:t>status</w:t>
      </w:r>
      <w:r w:rsidR="00F74852" w:rsidRPr="00F7485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</w:t>
      </w:r>
      <w:r w:rsidR="00F74852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>ξένων κυβερνήσεων αποδεικνύει το εγνωσμένο επιστημονικό και επαγγελματικό κύρος που απαιτείται να έχει κάποιος για συμμετοχή σε τέτοιες δραστηριότητες</w:t>
      </w:r>
      <w:r w:rsidR="00FB2BCE"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. </w:t>
      </w:r>
      <w:r>
        <w:rPr>
          <w:rFonts w:ascii="Bookman Old Style" w:hAnsi="Bookman Old Style"/>
          <w:sz w:val="20"/>
          <w:szCs w:val="20"/>
          <w:shd w:val="clear" w:color="auto" w:fill="FFFFFF"/>
          <w:lang w:val="el-GR"/>
        </w:rPr>
        <w:t xml:space="preserve"> </w:t>
      </w:r>
    </w:p>
    <w:p w:rsidR="004D3C44" w:rsidRPr="003A2742" w:rsidRDefault="004D3C44" w:rsidP="003A2742"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 xml:space="preserve">Σας </w:t>
      </w:r>
      <w:r w:rsidR="00FB2BCE">
        <w:rPr>
          <w:rFonts w:ascii="Bookman Old Style" w:hAnsi="Bookman Old Style"/>
          <w:sz w:val="20"/>
          <w:szCs w:val="20"/>
          <w:lang w:val="el-GR"/>
        </w:rPr>
        <w:t>υποβάλλω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 συνημμένα στην παρούσα αίτηση τα απαιτούμενα εκ του </w:t>
      </w:r>
      <w:r w:rsidRPr="003A2742">
        <w:rPr>
          <w:rFonts w:ascii="Bookman Old Style" w:hAnsi="Bookman Old Style"/>
          <w:sz w:val="20"/>
          <w:szCs w:val="20"/>
          <w:lang w:val="el-GR"/>
        </w:rPr>
        <w:lastRenderedPageBreak/>
        <w:t xml:space="preserve">νόμου για την υποβολή της υποψηφιότητας αυτής, ήτοι: </w:t>
      </w:r>
    </w:p>
    <w:p w:rsidR="004D3C44" w:rsidRPr="003A2742" w:rsidRDefault="001B1AF8" w:rsidP="003A274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 xml:space="preserve">Βιογραφικό σημείωμα </w:t>
      </w:r>
    </w:p>
    <w:p w:rsidR="001B1AF8" w:rsidRPr="003A2742" w:rsidRDefault="001B1AF8" w:rsidP="003A2742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 xml:space="preserve">Κείμενο 1 σελίδας </w:t>
      </w:r>
    </w:p>
    <w:p w:rsidR="001B1AF8" w:rsidRPr="003A2742" w:rsidRDefault="001B1AF8" w:rsidP="003A2742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 xml:space="preserve">Αναλυτικό </w:t>
      </w:r>
      <w:r w:rsidRPr="003A2742">
        <w:rPr>
          <w:rFonts w:ascii="Bookman Old Style" w:hAnsi="Bookman Old Style"/>
          <w:sz w:val="20"/>
          <w:szCs w:val="20"/>
        </w:rPr>
        <w:t>CV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 υπόψη του Ευρωπαϊκού προτύπου </w:t>
      </w:r>
    </w:p>
    <w:p w:rsidR="001B1AF8" w:rsidRDefault="001B1AF8" w:rsidP="003A274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l-GR"/>
        </w:rPr>
      </w:pPr>
      <w:r w:rsidRPr="003A2742">
        <w:rPr>
          <w:rFonts w:ascii="Bookman Old Style" w:hAnsi="Bookman Old Style"/>
          <w:sz w:val="20"/>
          <w:szCs w:val="20"/>
          <w:lang w:val="el-GR"/>
        </w:rPr>
        <w:t>Υπ</w:t>
      </w:r>
      <w:r w:rsidR="00FB2BCE">
        <w:rPr>
          <w:rFonts w:ascii="Bookman Old Style" w:hAnsi="Bookman Old Style"/>
          <w:sz w:val="20"/>
          <w:szCs w:val="20"/>
          <w:lang w:val="el-GR"/>
        </w:rPr>
        <w:t>εύ</w:t>
      </w:r>
      <w:r w:rsidRPr="003A2742">
        <w:rPr>
          <w:rFonts w:ascii="Bookman Old Style" w:hAnsi="Bookman Old Style"/>
          <w:sz w:val="20"/>
          <w:szCs w:val="20"/>
          <w:lang w:val="el-GR"/>
        </w:rPr>
        <w:t xml:space="preserve">θυνη δήλωση του ν.1599/1986 περί της μη συνδρομής κωλυμμάτων και ασυμβίβαστων στο πρόσωπο του υποψηφίου </w:t>
      </w:r>
    </w:p>
    <w:p w:rsidR="00F74852" w:rsidRDefault="00F74852" w:rsidP="00FB2BCE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l-GR"/>
        </w:rPr>
      </w:pPr>
    </w:p>
    <w:p w:rsidR="00FB2BCE" w:rsidRPr="00FB2BCE" w:rsidRDefault="00FB2BCE" w:rsidP="00FB2BCE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l-GR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  <w:lang w:val="el-GR"/>
        </w:rPr>
        <w:t>Ο υποβάλλων την υποψηφιότητα</w:t>
      </w:r>
    </w:p>
    <w:sectPr w:rsidR="00FB2BCE" w:rsidRPr="00FB2BCE" w:rsidSect="008A76E0">
      <w:headerReference w:type="default" r:id="rId9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08" w:rsidRDefault="00087908" w:rsidP="00FB2BCE">
      <w:pPr>
        <w:spacing w:after="0" w:line="240" w:lineRule="auto"/>
      </w:pPr>
      <w:r>
        <w:separator/>
      </w:r>
    </w:p>
  </w:endnote>
  <w:endnote w:type="continuationSeparator" w:id="0">
    <w:p w:rsidR="00087908" w:rsidRDefault="00087908" w:rsidP="00FB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08" w:rsidRDefault="00087908" w:rsidP="00FB2BCE">
      <w:pPr>
        <w:spacing w:after="0" w:line="240" w:lineRule="auto"/>
      </w:pPr>
      <w:r>
        <w:separator/>
      </w:r>
    </w:p>
  </w:footnote>
  <w:footnote w:type="continuationSeparator" w:id="0">
    <w:p w:rsidR="00087908" w:rsidRDefault="00087908" w:rsidP="00FB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940763"/>
      <w:docPartObj>
        <w:docPartGallery w:val="Page Numbers (Margins)"/>
        <w:docPartUnique/>
      </w:docPartObj>
    </w:sdtPr>
    <w:sdtContent>
      <w:p w:rsidR="00FB2BCE" w:rsidRDefault="00FB2BC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BCE" w:rsidRPr="00FB2BCE" w:rsidRDefault="00FB2BCE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C00000"/>
                                </w:rPr>
                              </w:pPr>
                              <w:r w:rsidRPr="00FB2BCE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FB2BCE">
                                <w:rPr>
                                  <w:color w:val="C00000"/>
                                </w:rPr>
                                <w:instrText xml:space="preserve"> PAGE   \* MERGEFORMAT </w:instrText>
                              </w:r>
                              <w:r w:rsidRPr="00FB2BCE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="002A227D">
                                <w:rPr>
                                  <w:noProof/>
                                  <w:color w:val="C00000"/>
                                </w:rPr>
                                <w:t>3</w:t>
                              </w:r>
                              <w:r w:rsidRPr="00FB2BCE">
                                <w:rPr>
                                  <w:noProof/>
                                  <w:color w:val="C0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B2BCE" w:rsidRPr="00FB2BCE" w:rsidRDefault="00FB2BCE">
                        <w:pPr>
                          <w:pBdr>
                            <w:bottom w:val="single" w:sz="4" w:space="1" w:color="auto"/>
                          </w:pBdr>
                          <w:rPr>
                            <w:color w:val="C00000"/>
                          </w:rPr>
                        </w:pPr>
                        <w:r w:rsidRPr="00FB2BCE">
                          <w:rPr>
                            <w:color w:val="C00000"/>
                          </w:rPr>
                          <w:fldChar w:fldCharType="begin"/>
                        </w:r>
                        <w:r w:rsidRPr="00FB2BCE">
                          <w:rPr>
                            <w:color w:val="C00000"/>
                          </w:rPr>
                          <w:instrText xml:space="preserve"> PAGE   \* MERGEFORMAT </w:instrText>
                        </w:r>
                        <w:r w:rsidRPr="00FB2BCE">
                          <w:rPr>
                            <w:color w:val="C00000"/>
                          </w:rPr>
                          <w:fldChar w:fldCharType="separate"/>
                        </w:r>
                        <w:r w:rsidR="002A227D">
                          <w:rPr>
                            <w:noProof/>
                            <w:color w:val="C00000"/>
                          </w:rPr>
                          <w:t>3</w:t>
                        </w:r>
                        <w:r w:rsidRPr="00FB2BCE">
                          <w:rPr>
                            <w:noProof/>
                            <w:color w:val="C0000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C9F"/>
    <w:multiLevelType w:val="hybridMultilevel"/>
    <w:tmpl w:val="B9BAA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0"/>
    <w:rsid w:val="00087908"/>
    <w:rsid w:val="000E61ED"/>
    <w:rsid w:val="001B1AF8"/>
    <w:rsid w:val="002A227D"/>
    <w:rsid w:val="003A2742"/>
    <w:rsid w:val="003D0802"/>
    <w:rsid w:val="004844E1"/>
    <w:rsid w:val="004C1529"/>
    <w:rsid w:val="004D3C44"/>
    <w:rsid w:val="005031F2"/>
    <w:rsid w:val="006626E1"/>
    <w:rsid w:val="00714C05"/>
    <w:rsid w:val="008A76E0"/>
    <w:rsid w:val="00920321"/>
    <w:rsid w:val="00A02694"/>
    <w:rsid w:val="00CD5769"/>
    <w:rsid w:val="00D80E3E"/>
    <w:rsid w:val="00F74852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2742"/>
  </w:style>
  <w:style w:type="character" w:styleId="Strong">
    <w:name w:val="Strong"/>
    <w:basedOn w:val="DefaultParagraphFont"/>
    <w:uiPriority w:val="22"/>
    <w:qFormat/>
    <w:rsid w:val="003A2742"/>
    <w:rPr>
      <w:b/>
      <w:bCs/>
    </w:rPr>
  </w:style>
  <w:style w:type="paragraph" w:styleId="NormalWeb">
    <w:name w:val="Normal (Web)"/>
    <w:basedOn w:val="Normal"/>
    <w:uiPriority w:val="99"/>
    <w:unhideWhenUsed/>
    <w:rsid w:val="003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7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CE"/>
  </w:style>
  <w:style w:type="paragraph" w:styleId="Footer">
    <w:name w:val="footer"/>
    <w:basedOn w:val="Normal"/>
    <w:link w:val="FooterChar"/>
    <w:uiPriority w:val="99"/>
    <w:unhideWhenUsed/>
    <w:rsid w:val="00FB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2742"/>
  </w:style>
  <w:style w:type="character" w:styleId="Strong">
    <w:name w:val="Strong"/>
    <w:basedOn w:val="DefaultParagraphFont"/>
    <w:uiPriority w:val="22"/>
    <w:qFormat/>
    <w:rsid w:val="003A2742"/>
    <w:rPr>
      <w:b/>
      <w:bCs/>
    </w:rPr>
  </w:style>
  <w:style w:type="paragraph" w:styleId="NormalWeb">
    <w:name w:val="Normal (Web)"/>
    <w:basedOn w:val="Normal"/>
    <w:uiPriority w:val="99"/>
    <w:unhideWhenUsed/>
    <w:rsid w:val="003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7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CE"/>
  </w:style>
  <w:style w:type="paragraph" w:styleId="Footer">
    <w:name w:val="footer"/>
    <w:basedOn w:val="Normal"/>
    <w:link w:val="FooterChar"/>
    <w:uiPriority w:val="99"/>
    <w:unhideWhenUsed/>
    <w:rsid w:val="00FB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3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auto"/>
            <w:bottom w:val="none" w:sz="0" w:space="0" w:color="auto"/>
            <w:right w:val="none" w:sz="0" w:space="0" w:color="auto"/>
          </w:divBdr>
        </w:div>
      </w:divsChild>
    </w:div>
    <w:div w:id="2046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d.coe.int/ViewDoc.jsp?id=849113&amp;BackColorInternet=e0cee1&amp;BackCol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 Papadopoulos</dc:creator>
  <cp:lastModifiedBy>toshiba</cp:lastModifiedBy>
  <cp:revision>3</cp:revision>
  <cp:lastPrinted>2015-07-17T08:29:00Z</cp:lastPrinted>
  <dcterms:created xsi:type="dcterms:W3CDTF">2015-07-17T07:02:00Z</dcterms:created>
  <dcterms:modified xsi:type="dcterms:W3CDTF">2015-07-17T08:48:00Z</dcterms:modified>
</cp:coreProperties>
</file>